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E3" w:rsidRPr="000F2EE3" w:rsidRDefault="000F2EE3">
      <w:pPr>
        <w:rPr>
          <w:rFonts w:ascii="Arial Narrow" w:hAnsi="Arial Narrow"/>
          <w:sz w:val="24"/>
          <w:szCs w:val="24"/>
        </w:rPr>
      </w:pPr>
      <w:r w:rsidRPr="000F2EE3">
        <w:rPr>
          <w:rFonts w:ascii="Arial Narrow" w:hAnsi="Arial Narrow"/>
          <w:sz w:val="24"/>
          <w:szCs w:val="24"/>
        </w:rPr>
        <w:t>Ke</w:t>
      </w:r>
      <w:bookmarkStart w:id="0" w:name="_GoBack"/>
      <w:bookmarkEnd w:id="0"/>
      <w:r w:rsidRPr="000F2EE3">
        <w:rPr>
          <w:rFonts w:ascii="Arial Narrow" w:hAnsi="Arial Narrow"/>
          <w:sz w:val="24"/>
          <w:szCs w:val="24"/>
        </w:rPr>
        <w:t xml:space="preserve">elee J. MacPhee, MD </w:t>
      </w:r>
    </w:p>
    <w:p w:rsidR="000F2EE3" w:rsidRPr="000F2EE3" w:rsidRDefault="000F2EE3">
      <w:pPr>
        <w:rPr>
          <w:rFonts w:ascii="Arial Narrow" w:hAnsi="Arial Narrow"/>
          <w:sz w:val="24"/>
          <w:szCs w:val="24"/>
        </w:rPr>
      </w:pPr>
      <w:r w:rsidRPr="000F2EE3">
        <w:rPr>
          <w:rFonts w:ascii="Arial Narrow" w:hAnsi="Arial Narrow"/>
          <w:sz w:val="24"/>
          <w:szCs w:val="24"/>
        </w:rPr>
        <w:t>Plastic &amp; Reconstructive Surgery</w:t>
      </w:r>
    </w:p>
    <w:p w:rsidR="000F2EE3" w:rsidRPr="000F2EE3" w:rsidRDefault="000F2EE3">
      <w:pPr>
        <w:rPr>
          <w:rFonts w:ascii="Arial Narrow" w:hAnsi="Arial Narrow"/>
          <w:sz w:val="24"/>
          <w:szCs w:val="24"/>
        </w:rPr>
      </w:pPr>
    </w:p>
    <w:p w:rsidR="000F2EE3" w:rsidRPr="000F2EE3" w:rsidRDefault="000F2EE3" w:rsidP="000F2EE3">
      <w:pPr>
        <w:jc w:val="center"/>
        <w:rPr>
          <w:rFonts w:ascii="Arial Narrow" w:hAnsi="Arial Narrow"/>
          <w:b/>
          <w:sz w:val="28"/>
          <w:szCs w:val="28"/>
        </w:rPr>
      </w:pPr>
      <w:r w:rsidRPr="000F2EE3">
        <w:rPr>
          <w:rFonts w:ascii="Arial Narrow" w:hAnsi="Arial Narrow"/>
          <w:b/>
          <w:sz w:val="28"/>
          <w:szCs w:val="28"/>
        </w:rPr>
        <w:t>Special Administrative Services Agreement Form</w:t>
      </w:r>
    </w:p>
    <w:p w:rsidR="000F2EE3" w:rsidRPr="000F2EE3" w:rsidRDefault="000F2EE3">
      <w:pPr>
        <w:rPr>
          <w:rFonts w:ascii="Arial Narrow" w:hAnsi="Arial Narrow"/>
          <w:sz w:val="24"/>
          <w:szCs w:val="24"/>
        </w:rPr>
      </w:pPr>
    </w:p>
    <w:p w:rsidR="000F2EE3" w:rsidRPr="000F2EE3" w:rsidRDefault="000F2EE3" w:rsidP="000F2EE3">
      <w:pPr>
        <w:rPr>
          <w:rFonts w:ascii="Arial Narrow" w:hAnsi="Arial Narrow"/>
          <w:sz w:val="24"/>
          <w:szCs w:val="24"/>
        </w:rPr>
      </w:pPr>
      <w:r w:rsidRPr="000F2EE3">
        <w:rPr>
          <w:rFonts w:ascii="Arial Narrow" w:hAnsi="Arial Narrow"/>
          <w:sz w:val="24"/>
          <w:szCs w:val="24"/>
        </w:rPr>
        <w:t xml:space="preserve">We are opting out of insurance networks starting in December 2014, and will have all of those contracts completely terminated by September 1, 2015.   </w:t>
      </w:r>
    </w:p>
    <w:p w:rsidR="000F2EE3" w:rsidRDefault="000F2EE3" w:rsidP="000F2EE3">
      <w:pPr>
        <w:rPr>
          <w:rFonts w:ascii="Arial Narrow" w:hAnsi="Arial Narrow" w:cs="Book Antiqua"/>
          <w:sz w:val="24"/>
          <w:szCs w:val="24"/>
        </w:rPr>
      </w:pPr>
      <w:r w:rsidRPr="000F2EE3">
        <w:rPr>
          <w:rFonts w:ascii="Arial Narrow" w:hAnsi="Arial Narrow" w:cs="Book Antiqua"/>
          <w:sz w:val="24"/>
          <w:szCs w:val="24"/>
        </w:rPr>
        <w:t xml:space="preserve">If you are trying to have your elective surgery covered by insurance, then we require a </w:t>
      </w:r>
      <w:r w:rsidRPr="000F2EE3">
        <w:rPr>
          <w:rFonts w:ascii="Arial Narrow" w:hAnsi="Arial Narrow" w:cs="Book Antiqua"/>
          <w:i/>
          <w:sz w:val="24"/>
          <w:szCs w:val="24"/>
        </w:rPr>
        <w:t>non-refundable</w:t>
      </w:r>
      <w:r w:rsidRPr="000F2EE3">
        <w:rPr>
          <w:rFonts w:ascii="Arial Narrow" w:hAnsi="Arial Narrow" w:cs="Book Antiqua"/>
          <w:sz w:val="24"/>
          <w:szCs w:val="24"/>
        </w:rPr>
        <w:t>, $200.00 administrative fee for patients requesting our assistance</w:t>
      </w:r>
      <w:r>
        <w:rPr>
          <w:rFonts w:ascii="Arial Narrow" w:hAnsi="Arial Narrow" w:cs="Book Antiqua"/>
          <w:sz w:val="24"/>
          <w:szCs w:val="24"/>
        </w:rPr>
        <w:t xml:space="preserve"> in</w:t>
      </w:r>
      <w:r w:rsidRPr="000F2EE3">
        <w:rPr>
          <w:rFonts w:ascii="Arial Narrow" w:hAnsi="Arial Narrow" w:cs="Book Antiqua"/>
          <w:sz w:val="24"/>
          <w:szCs w:val="24"/>
        </w:rPr>
        <w:t xml:space="preserve"> trying to have surgery pre-authorized, pre-determined, and post-operatively filed as a courtesy</w:t>
      </w:r>
      <w:r>
        <w:rPr>
          <w:rFonts w:ascii="Arial Narrow" w:hAnsi="Arial Narrow" w:cs="Book Antiqua"/>
          <w:sz w:val="24"/>
          <w:szCs w:val="24"/>
        </w:rPr>
        <w:t xml:space="preserve"> claim</w:t>
      </w:r>
      <w:r w:rsidRPr="000F2EE3">
        <w:rPr>
          <w:rFonts w:ascii="Arial Narrow" w:hAnsi="Arial Narrow" w:cs="Book Antiqua"/>
          <w:sz w:val="24"/>
          <w:szCs w:val="24"/>
        </w:rPr>
        <w:t xml:space="preserve">.  </w:t>
      </w:r>
      <w:r>
        <w:rPr>
          <w:rFonts w:ascii="Arial Narrow" w:hAnsi="Arial Narrow" w:cs="Book Antiqua"/>
          <w:sz w:val="24"/>
          <w:szCs w:val="24"/>
        </w:rPr>
        <w:t xml:space="preserve">This process is often extensive in the detail and time that it takes to work with the insurance companies.  </w:t>
      </w:r>
    </w:p>
    <w:p w:rsidR="000F2EE3" w:rsidRDefault="000F2EE3" w:rsidP="000F2EE3">
      <w:pPr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 xml:space="preserve">We strongly recommend you first contact your insurance company to request </w:t>
      </w:r>
      <w:r w:rsidRPr="000F2EE3">
        <w:rPr>
          <w:rFonts w:ascii="Arial Narrow" w:hAnsi="Arial Narrow" w:cs="Book Antiqua"/>
          <w:i/>
          <w:sz w:val="24"/>
          <w:szCs w:val="24"/>
        </w:rPr>
        <w:t>in writing</w:t>
      </w:r>
      <w:r>
        <w:rPr>
          <w:rFonts w:ascii="Arial Narrow" w:hAnsi="Arial Narrow" w:cs="Book Antiqua"/>
          <w:sz w:val="24"/>
          <w:szCs w:val="24"/>
        </w:rPr>
        <w:t xml:space="preserve"> the surgical procedures that are part of your benefits package.  </w:t>
      </w:r>
      <w:r>
        <w:rPr>
          <w:rFonts w:ascii="Arial Narrow" w:hAnsi="Arial Narrow" w:cs="Book Antiqua"/>
          <w:sz w:val="24"/>
          <w:szCs w:val="24"/>
        </w:rPr>
        <w:t>Based on the written information, we will do our best to advise whether you</w:t>
      </w:r>
      <w:r w:rsidRPr="000F2EE3">
        <w:rPr>
          <w:rFonts w:ascii="Arial Narrow" w:hAnsi="Arial Narrow" w:cs="Book Antiqua"/>
          <w:sz w:val="24"/>
          <w:szCs w:val="24"/>
        </w:rPr>
        <w:t xml:space="preserve"> meet all of the insurance guidelines for pre-authorization.  </w:t>
      </w:r>
    </w:p>
    <w:p w:rsidR="000F2EE3" w:rsidRDefault="00D70CAF" w:rsidP="000F2EE3">
      <w:pPr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It is not un</w:t>
      </w:r>
      <w:r w:rsidR="000F2EE3">
        <w:rPr>
          <w:rFonts w:ascii="Arial Narrow" w:hAnsi="Arial Narrow" w:cs="Book Antiqua"/>
          <w:sz w:val="24"/>
          <w:szCs w:val="24"/>
        </w:rPr>
        <w:t>common for insur</w:t>
      </w:r>
      <w:r>
        <w:rPr>
          <w:rFonts w:ascii="Arial Narrow" w:hAnsi="Arial Narrow" w:cs="Book Antiqua"/>
          <w:sz w:val="24"/>
          <w:szCs w:val="24"/>
        </w:rPr>
        <w:t xml:space="preserve">ance companies to not allow </w:t>
      </w:r>
      <w:r w:rsidR="000F2EE3">
        <w:rPr>
          <w:rFonts w:ascii="Arial Narrow" w:hAnsi="Arial Narrow" w:cs="Book Antiqua"/>
          <w:sz w:val="24"/>
          <w:szCs w:val="24"/>
        </w:rPr>
        <w:t>pre-surgical auth</w:t>
      </w:r>
      <w:r>
        <w:rPr>
          <w:rFonts w:ascii="Arial Narrow" w:hAnsi="Arial Narrow" w:cs="Book Antiqua"/>
          <w:sz w:val="24"/>
          <w:szCs w:val="24"/>
        </w:rPr>
        <w:t xml:space="preserve">orization or pre-determination.  In these cases, the patient will have to undergo surgery without </w:t>
      </w:r>
      <w:proofErr w:type="spellStart"/>
      <w:r>
        <w:rPr>
          <w:rFonts w:ascii="Arial Narrow" w:hAnsi="Arial Narrow" w:cs="Book Antiqua"/>
          <w:sz w:val="24"/>
          <w:szCs w:val="24"/>
        </w:rPr>
        <w:t>any</w:t>
      </w:r>
      <w:proofErr w:type="spellEnd"/>
      <w:r>
        <w:rPr>
          <w:rFonts w:ascii="Arial Narrow" w:hAnsi="Arial Narrow" w:cs="Book Antiqua"/>
          <w:sz w:val="24"/>
          <w:szCs w:val="24"/>
        </w:rPr>
        <w:t xml:space="preserve"> pre-operative assurance of insurance reimbursement.  </w:t>
      </w:r>
    </w:p>
    <w:p w:rsidR="00D70CAF" w:rsidRDefault="00D70CAF" w:rsidP="000F2EE3">
      <w:pPr>
        <w:rPr>
          <w:rFonts w:ascii="Arial Narrow" w:hAnsi="Arial Narrow" w:cs="Book Antiqua"/>
          <w:sz w:val="24"/>
          <w:szCs w:val="24"/>
        </w:rPr>
      </w:pPr>
    </w:p>
    <w:p w:rsidR="00D70CAF" w:rsidRPr="00D70CAF" w:rsidRDefault="00D70CAF" w:rsidP="000F2EE3">
      <w:pPr>
        <w:rPr>
          <w:rFonts w:ascii="Arial Narrow" w:hAnsi="Arial Narrow" w:cs="Book Antiqua"/>
          <w:sz w:val="28"/>
          <w:szCs w:val="28"/>
        </w:rPr>
      </w:pPr>
    </w:p>
    <w:p w:rsidR="00D70CAF" w:rsidRPr="00D70CAF" w:rsidRDefault="00D70CAF" w:rsidP="000F2EE3">
      <w:pPr>
        <w:rPr>
          <w:rFonts w:ascii="Arial Narrow" w:hAnsi="Arial Narrow" w:cs="Book Antiqua"/>
          <w:b/>
          <w:i/>
          <w:color w:val="2E74B5" w:themeColor="accent1" w:themeShade="BF"/>
          <w:sz w:val="28"/>
          <w:szCs w:val="28"/>
        </w:rPr>
      </w:pPr>
      <w:r w:rsidRPr="00D70CAF">
        <w:rPr>
          <w:rFonts w:ascii="Arial Narrow" w:hAnsi="Arial Narrow" w:cs="Book Antiqua"/>
          <w:b/>
          <w:i/>
          <w:color w:val="2E74B5" w:themeColor="accent1" w:themeShade="BF"/>
          <w:sz w:val="28"/>
          <w:szCs w:val="28"/>
        </w:rPr>
        <w:t xml:space="preserve">I have read and understand this Special Administrative Services Agreement Form.  </w:t>
      </w:r>
    </w:p>
    <w:p w:rsidR="00D70CAF" w:rsidRPr="00D70CAF" w:rsidRDefault="00D70CAF" w:rsidP="000F2EE3">
      <w:pPr>
        <w:rPr>
          <w:rFonts w:ascii="Arial Narrow" w:hAnsi="Arial Narrow" w:cs="Book Antiqua"/>
          <w:b/>
          <w:i/>
          <w:color w:val="2E74B5" w:themeColor="accent1" w:themeShade="BF"/>
          <w:sz w:val="28"/>
          <w:szCs w:val="28"/>
        </w:rPr>
      </w:pPr>
      <w:r w:rsidRPr="00D70CAF">
        <w:rPr>
          <w:rFonts w:ascii="Arial Narrow" w:hAnsi="Arial Narrow" w:cs="Book Antiqua"/>
          <w:b/>
          <w:i/>
          <w:color w:val="2E74B5" w:themeColor="accent1" w:themeShade="BF"/>
          <w:sz w:val="28"/>
          <w:szCs w:val="28"/>
        </w:rPr>
        <w:t xml:space="preserve">I agree to pay the Non-Refundable $200.00 administrative fee.  </w:t>
      </w:r>
    </w:p>
    <w:p w:rsidR="000F2EE3" w:rsidRPr="00D70CAF" w:rsidRDefault="00D70CAF" w:rsidP="000F2EE3">
      <w:pPr>
        <w:rPr>
          <w:rFonts w:ascii="Arial Narrow" w:hAnsi="Arial Narrow" w:cs="Book Antiqua"/>
          <w:b/>
          <w:i/>
          <w:color w:val="2E74B5" w:themeColor="accent1" w:themeShade="BF"/>
          <w:sz w:val="28"/>
          <w:szCs w:val="28"/>
        </w:rPr>
      </w:pPr>
      <w:r w:rsidRPr="00D70CAF">
        <w:rPr>
          <w:rFonts w:ascii="Arial Narrow" w:hAnsi="Arial Narrow" w:cs="Book Antiqua"/>
          <w:b/>
          <w:i/>
          <w:color w:val="2E74B5" w:themeColor="accent1" w:themeShade="BF"/>
          <w:sz w:val="28"/>
          <w:szCs w:val="28"/>
        </w:rPr>
        <w:t>I understand</w:t>
      </w:r>
      <w:r w:rsidR="000F2EE3" w:rsidRPr="00D70CAF">
        <w:rPr>
          <w:rFonts w:ascii="Arial Narrow" w:hAnsi="Arial Narrow" w:cs="Book Antiqua"/>
          <w:b/>
          <w:i/>
          <w:color w:val="2E74B5" w:themeColor="accent1" w:themeShade="BF"/>
          <w:sz w:val="28"/>
          <w:szCs w:val="28"/>
        </w:rPr>
        <w:t xml:space="preserve"> that a</w:t>
      </w:r>
      <w:r w:rsidRPr="00D70CAF">
        <w:rPr>
          <w:rFonts w:ascii="Arial Narrow" w:hAnsi="Arial Narrow" w:cs="Book Antiqua"/>
          <w:b/>
          <w:i/>
          <w:color w:val="2E74B5" w:themeColor="accent1" w:themeShade="BF"/>
          <w:sz w:val="28"/>
          <w:szCs w:val="28"/>
        </w:rPr>
        <w:t xml:space="preserve">ll </w:t>
      </w:r>
      <w:r w:rsidR="000F2EE3" w:rsidRPr="00D70CAF">
        <w:rPr>
          <w:rFonts w:ascii="Arial Narrow" w:hAnsi="Arial Narrow" w:cs="Book Antiqua"/>
          <w:b/>
          <w:i/>
          <w:color w:val="2E74B5" w:themeColor="accent1" w:themeShade="BF"/>
          <w:sz w:val="28"/>
          <w:szCs w:val="28"/>
        </w:rPr>
        <w:t>commu</w:t>
      </w:r>
      <w:r w:rsidRPr="00D70CAF">
        <w:rPr>
          <w:rFonts w:ascii="Arial Narrow" w:hAnsi="Arial Narrow" w:cs="Book Antiqua"/>
          <w:b/>
          <w:i/>
          <w:color w:val="2E74B5" w:themeColor="accent1" w:themeShade="BF"/>
          <w:sz w:val="28"/>
          <w:szCs w:val="28"/>
        </w:rPr>
        <w:t>nication as a courtesy with my</w:t>
      </w:r>
      <w:r w:rsidR="000F2EE3" w:rsidRPr="00D70CAF">
        <w:rPr>
          <w:rFonts w:ascii="Arial Narrow" w:hAnsi="Arial Narrow" w:cs="Book Antiqua"/>
          <w:b/>
          <w:i/>
          <w:color w:val="2E74B5" w:themeColor="accent1" w:themeShade="BF"/>
          <w:sz w:val="28"/>
          <w:szCs w:val="28"/>
        </w:rPr>
        <w:t xml:space="preserve"> insurance company does not guarantee </w:t>
      </w:r>
      <w:r w:rsidRPr="00D70CAF">
        <w:rPr>
          <w:rFonts w:ascii="Arial Narrow" w:hAnsi="Arial Narrow" w:cs="Book Antiqua"/>
          <w:b/>
          <w:i/>
          <w:color w:val="2E74B5" w:themeColor="accent1" w:themeShade="BF"/>
          <w:sz w:val="28"/>
          <w:szCs w:val="28"/>
        </w:rPr>
        <w:t>any</w:t>
      </w:r>
      <w:r w:rsidR="000F2EE3" w:rsidRPr="00D70CAF">
        <w:rPr>
          <w:rFonts w:ascii="Arial Narrow" w:hAnsi="Arial Narrow" w:cs="Book Antiqua"/>
          <w:b/>
          <w:i/>
          <w:color w:val="2E74B5" w:themeColor="accent1" w:themeShade="BF"/>
          <w:sz w:val="28"/>
          <w:szCs w:val="28"/>
        </w:rPr>
        <w:t xml:space="preserve"> </w:t>
      </w:r>
      <w:r w:rsidRPr="00D70CAF">
        <w:rPr>
          <w:rFonts w:ascii="Arial Narrow" w:hAnsi="Arial Narrow" w:cs="Book Antiqua"/>
          <w:b/>
          <w:i/>
          <w:color w:val="2E74B5" w:themeColor="accent1" w:themeShade="BF"/>
          <w:sz w:val="28"/>
          <w:szCs w:val="28"/>
        </w:rPr>
        <w:t>reimbursement for my</w:t>
      </w:r>
      <w:r w:rsidR="000F2EE3" w:rsidRPr="00D70CAF">
        <w:rPr>
          <w:rFonts w:ascii="Arial Narrow" w:hAnsi="Arial Narrow" w:cs="Book Antiqua"/>
          <w:b/>
          <w:i/>
          <w:color w:val="2E74B5" w:themeColor="accent1" w:themeShade="BF"/>
          <w:sz w:val="28"/>
          <w:szCs w:val="28"/>
        </w:rPr>
        <w:t xml:space="preserve"> </w:t>
      </w:r>
      <w:r w:rsidR="000F2EE3" w:rsidRPr="00D70CAF">
        <w:rPr>
          <w:rFonts w:ascii="Arial Narrow" w:hAnsi="Arial Narrow" w:cs="Book Antiqua"/>
          <w:b/>
          <w:i/>
          <w:color w:val="2E74B5" w:themeColor="accent1" w:themeShade="BF"/>
          <w:sz w:val="28"/>
          <w:szCs w:val="28"/>
        </w:rPr>
        <w:t xml:space="preserve">medical care.    </w:t>
      </w:r>
    </w:p>
    <w:p w:rsidR="00D70CAF" w:rsidRDefault="00D70CAF" w:rsidP="000F2EE3">
      <w:pPr>
        <w:rPr>
          <w:rFonts w:ascii="Arial Narrow" w:hAnsi="Arial Narrow" w:cs="Book Antiqua"/>
          <w:sz w:val="24"/>
          <w:szCs w:val="24"/>
        </w:rPr>
      </w:pPr>
    </w:p>
    <w:p w:rsidR="00D70CAF" w:rsidRDefault="00D70CAF" w:rsidP="000F2EE3">
      <w:pPr>
        <w:rPr>
          <w:rFonts w:ascii="Arial Narrow" w:hAnsi="Arial Narrow" w:cs="Book Antiqua"/>
          <w:sz w:val="24"/>
          <w:szCs w:val="24"/>
        </w:rPr>
      </w:pPr>
    </w:p>
    <w:p w:rsidR="00D70CAF" w:rsidRDefault="00D70CAF" w:rsidP="000F2EE3">
      <w:pPr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____________________________________________</w:t>
      </w:r>
    </w:p>
    <w:p w:rsidR="00D70CAF" w:rsidRDefault="00D70CAF" w:rsidP="000F2EE3">
      <w:pPr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Please Print Name</w:t>
      </w:r>
    </w:p>
    <w:p w:rsidR="00D70CAF" w:rsidRDefault="00D70CAF" w:rsidP="000F2EE3">
      <w:pPr>
        <w:rPr>
          <w:rFonts w:ascii="Arial Narrow" w:hAnsi="Arial Narrow" w:cs="Book Antiqua"/>
          <w:sz w:val="24"/>
          <w:szCs w:val="24"/>
        </w:rPr>
      </w:pPr>
    </w:p>
    <w:p w:rsidR="00D70CAF" w:rsidRDefault="00D70CAF" w:rsidP="000F2EE3">
      <w:pPr>
        <w:rPr>
          <w:rFonts w:ascii="Arial Narrow" w:hAnsi="Arial Narrow" w:cs="Book Antiqua"/>
          <w:sz w:val="24"/>
          <w:szCs w:val="24"/>
        </w:rPr>
      </w:pPr>
    </w:p>
    <w:p w:rsidR="00D70CAF" w:rsidRDefault="00D70CAF" w:rsidP="000F2EE3">
      <w:pPr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____________________________________________                           __________________________</w:t>
      </w:r>
    </w:p>
    <w:p w:rsidR="000F2EE3" w:rsidRPr="00D70CAF" w:rsidRDefault="00D70CAF">
      <w:pPr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Signature of Responsible party</w:t>
      </w:r>
      <w:r>
        <w:rPr>
          <w:rFonts w:ascii="Arial Narrow" w:hAnsi="Arial Narrow" w:cs="Book Antiqua"/>
          <w:sz w:val="24"/>
          <w:szCs w:val="24"/>
        </w:rPr>
        <w:tab/>
      </w:r>
      <w:r>
        <w:rPr>
          <w:rFonts w:ascii="Arial Narrow" w:hAnsi="Arial Narrow" w:cs="Book Antiqua"/>
          <w:sz w:val="24"/>
          <w:szCs w:val="24"/>
        </w:rPr>
        <w:tab/>
      </w:r>
      <w:r>
        <w:rPr>
          <w:rFonts w:ascii="Arial Narrow" w:hAnsi="Arial Narrow" w:cs="Book Antiqua"/>
          <w:sz w:val="24"/>
          <w:szCs w:val="24"/>
        </w:rPr>
        <w:tab/>
      </w:r>
      <w:r>
        <w:rPr>
          <w:rFonts w:ascii="Arial Narrow" w:hAnsi="Arial Narrow" w:cs="Book Antiqua"/>
          <w:sz w:val="24"/>
          <w:szCs w:val="24"/>
        </w:rPr>
        <w:tab/>
      </w:r>
      <w:r>
        <w:rPr>
          <w:rFonts w:ascii="Arial Narrow" w:hAnsi="Arial Narrow" w:cs="Book Antiqua"/>
          <w:sz w:val="24"/>
          <w:szCs w:val="24"/>
        </w:rPr>
        <w:tab/>
      </w:r>
      <w:r>
        <w:rPr>
          <w:rFonts w:ascii="Arial Narrow" w:hAnsi="Arial Narrow" w:cs="Book Antiqua"/>
          <w:sz w:val="24"/>
          <w:szCs w:val="24"/>
        </w:rPr>
        <w:tab/>
        <w:t xml:space="preserve">Date </w:t>
      </w:r>
    </w:p>
    <w:sectPr w:rsidR="000F2EE3" w:rsidRPr="00D70CA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E4" w:rsidRDefault="001711E4" w:rsidP="00D70CAF">
      <w:pPr>
        <w:spacing w:after="0" w:line="240" w:lineRule="auto"/>
      </w:pPr>
      <w:r>
        <w:separator/>
      </w:r>
    </w:p>
  </w:endnote>
  <w:endnote w:type="continuationSeparator" w:id="0">
    <w:p w:rsidR="001711E4" w:rsidRDefault="001711E4" w:rsidP="00D7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CAF" w:rsidRDefault="00D70CAF">
    <w:pPr>
      <w:pStyle w:val="Footer"/>
    </w:pPr>
    <w:r>
      <w:t>Form updated 5/12/2015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E4" w:rsidRDefault="001711E4" w:rsidP="00D70CAF">
      <w:pPr>
        <w:spacing w:after="0" w:line="240" w:lineRule="auto"/>
      </w:pPr>
      <w:r>
        <w:separator/>
      </w:r>
    </w:p>
  </w:footnote>
  <w:footnote w:type="continuationSeparator" w:id="0">
    <w:p w:rsidR="001711E4" w:rsidRDefault="001711E4" w:rsidP="00D7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F7" w:rsidRDefault="00D658F7">
    <w:pPr>
      <w:pStyle w:val="Header"/>
    </w:pPr>
  </w:p>
  <w:p w:rsidR="00D70CAF" w:rsidRDefault="00D70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E3"/>
    <w:rsid w:val="000F2EE3"/>
    <w:rsid w:val="001711E4"/>
    <w:rsid w:val="00367EF4"/>
    <w:rsid w:val="00D658F7"/>
    <w:rsid w:val="00D7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21374-6ACE-49B6-BB0F-69738EB6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CAF"/>
  </w:style>
  <w:style w:type="paragraph" w:styleId="Footer">
    <w:name w:val="footer"/>
    <w:basedOn w:val="Normal"/>
    <w:link w:val="FooterChar"/>
    <w:uiPriority w:val="99"/>
    <w:unhideWhenUsed/>
    <w:rsid w:val="00D70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CAF"/>
  </w:style>
  <w:style w:type="paragraph" w:styleId="BalloonText">
    <w:name w:val="Balloon Text"/>
    <w:basedOn w:val="Normal"/>
    <w:link w:val="BalloonTextChar"/>
    <w:uiPriority w:val="99"/>
    <w:semiHidden/>
    <w:unhideWhenUsed/>
    <w:rsid w:val="00D70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Keelee MacPhee</dc:creator>
  <cp:keywords/>
  <dc:description/>
  <cp:lastModifiedBy>Keelee MacPhee</cp:lastModifiedBy>
  <cp:revision>1</cp:revision>
  <cp:lastPrinted>2015-05-12T16:54:00Z</cp:lastPrinted>
  <dcterms:created xsi:type="dcterms:W3CDTF">2015-05-12T16:30:00Z</dcterms:created>
  <dcterms:modified xsi:type="dcterms:W3CDTF">2015-05-12T16:59:00Z</dcterms:modified>
</cp:coreProperties>
</file>